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F0D75" w14:paraId="27A2568F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96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E689E" w14:textId="77777777" w:rsidR="00FF0D75" w:rsidRDefault="00FF0D75" w:rsidP="00727BBB">
            <w:pPr>
              <w:pStyle w:val="TableContents"/>
              <w:spacing w:before="150" w:after="150"/>
              <w:ind w:left="4932"/>
            </w:pPr>
            <w:r>
              <w:t>Додаток</w:t>
            </w:r>
            <w:r>
              <w:br/>
              <w:t>до Порядку розміщення на інформаційних</w:t>
            </w:r>
            <w:r>
              <w:br/>
              <w:t>стендах у закладах охорони здоров’я</w:t>
            </w:r>
            <w:r>
              <w:br/>
              <w:t>інформації щодо наявності лікарських</w:t>
            </w:r>
            <w:r>
              <w:br/>
              <w:t>засобів, витратних матеріалів, медичних</w:t>
            </w:r>
            <w:r>
              <w:br/>
              <w:t>виробів та харчових продуктів</w:t>
            </w:r>
            <w:r>
              <w:br/>
              <w:t>для спеціального дієтичного споживання,</w:t>
            </w:r>
            <w:r>
              <w:br/>
              <w:t>отриманих за кошти державного</w:t>
            </w:r>
            <w:r>
              <w:br/>
              <w:t>та місцевого бюджетів, благодійної</w:t>
            </w:r>
            <w:r>
              <w:br/>
              <w:t>діяльності і гуманітарної допомоги</w:t>
            </w:r>
            <w:r>
              <w:br/>
              <w:t>(пункт 8)</w:t>
            </w:r>
          </w:p>
          <w:p w14:paraId="1752DA8D" w14:textId="77777777" w:rsidR="00FF0D75" w:rsidRDefault="00FF0D75" w:rsidP="00727BBB">
            <w:pPr>
              <w:pStyle w:val="TableContents"/>
              <w:spacing w:before="150" w:after="150"/>
              <w:ind w:left="4932"/>
            </w:pPr>
          </w:p>
          <w:p w14:paraId="06207E85" w14:textId="77777777" w:rsidR="00FF0D75" w:rsidRDefault="00FF0D75" w:rsidP="00727BBB">
            <w:pPr>
              <w:pStyle w:val="TableContents"/>
              <w:spacing w:before="150" w:after="150"/>
              <w:ind w:left="4932"/>
            </w:pPr>
          </w:p>
        </w:tc>
      </w:tr>
    </w:tbl>
    <w:p w14:paraId="19DF862A" w14:textId="5159B0C1" w:rsidR="00FF0D75" w:rsidRDefault="00FF0D75" w:rsidP="00FF0D75">
      <w:pPr>
        <w:pStyle w:val="Textbody"/>
        <w:spacing w:before="150" w:after="150"/>
        <w:jc w:val="center"/>
      </w:pPr>
      <w:bookmarkStart w:id="0" w:name="n47"/>
      <w:bookmarkEnd w:id="0"/>
      <w:r>
        <w:rPr>
          <w:rFonts w:ascii="Times New Roman" w:hAnsi="Times New Roman"/>
          <w:b/>
          <w:sz w:val="28"/>
        </w:rPr>
        <w:t>ІНФОРМАЦІЯ</w:t>
      </w:r>
      <w:r>
        <w:br/>
      </w:r>
      <w:r>
        <w:rPr>
          <w:rFonts w:ascii="Times New Roman" w:hAnsi="Times New Roman"/>
          <w:b/>
          <w:sz w:val="28"/>
        </w:rPr>
        <w:t>щодо наявності лікарських засобів, витратних матеріалів, медичних виробів та харчових продуктів для спеціального дієтичного споживання, отриманих за кошти державного та місцевого бюджетів, благодійної діяльності і гуманітарної допомоги,</w:t>
      </w:r>
      <w:r>
        <w:br/>
      </w:r>
      <w:r>
        <w:rPr>
          <w:rFonts w:ascii="Times New Roman" w:hAnsi="Times New Roman"/>
          <w:b/>
          <w:sz w:val="28"/>
        </w:rPr>
        <w:t>станом на</w:t>
      </w:r>
      <w:r w:rsidRPr="00D13041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12 жовтня 202</w:t>
      </w:r>
      <w:r w:rsidRPr="00D13041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 xml:space="preserve"> року</w:t>
      </w:r>
      <w:r>
        <w:t xml:space="preserve">                                                                                                      </w:t>
      </w:r>
      <w:r>
        <w:rPr>
          <w:rFonts w:ascii="Times New Roman" w:hAnsi="Times New Roman"/>
          <w:b/>
          <w:sz w:val="20"/>
        </w:rPr>
        <w:t>(число, місяць, рік)</w:t>
      </w:r>
    </w:p>
    <w:p w14:paraId="2F2AC769" w14:textId="77777777" w:rsidR="00FF0D75" w:rsidRDefault="00FF0D75" w:rsidP="00FF0D75">
      <w:pPr>
        <w:pStyle w:val="Standard"/>
        <w:ind w:firstLine="450"/>
        <w:rPr>
          <w:sz w:val="4"/>
          <w:szCs w:val="4"/>
        </w:rPr>
      </w:pPr>
      <w:bookmarkStart w:id="1" w:name="n49"/>
      <w:bookmarkEnd w:id="1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9"/>
        <w:gridCol w:w="1468"/>
        <w:gridCol w:w="1474"/>
        <w:gridCol w:w="1520"/>
        <w:gridCol w:w="1627"/>
        <w:gridCol w:w="1804"/>
      </w:tblGrid>
      <w:tr w:rsidR="00FF0D75" w14:paraId="460C398F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30CBEE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Лікарські засоби та харчові продукти для спеціального дієтичного споживання</w:t>
            </w:r>
          </w:p>
        </w:tc>
      </w:tr>
      <w:tr w:rsidR="00FF0D75" w14:paraId="3F40A5B8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17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090375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торговельна назва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</w:tcPr>
          <w:p w14:paraId="1AD6778C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назва діючої речовини</w:t>
            </w:r>
          </w:p>
        </w:tc>
        <w:tc>
          <w:tcPr>
            <w:tcW w:w="14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B4F9BF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форма випуску та дозування</w:t>
            </w:r>
          </w:p>
        </w:tc>
        <w:tc>
          <w:tcPr>
            <w:tcW w:w="15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DDDD98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джерело отримання</w:t>
            </w:r>
          </w:p>
        </w:tc>
        <w:tc>
          <w:tcPr>
            <w:tcW w:w="1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8AD574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наявна кількість</w:t>
            </w:r>
          </w:p>
        </w:tc>
        <w:tc>
          <w:tcPr>
            <w:tcW w:w="18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2B96AF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термін придатності</w:t>
            </w:r>
          </w:p>
        </w:tc>
      </w:tr>
      <w:tr w:rsidR="00FF0D75" w14:paraId="1F002F78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17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225E22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proofErr w:type="spellStart"/>
            <w:r>
              <w:t>Амбрізентан</w:t>
            </w:r>
            <w:proofErr w:type="spellEnd"/>
            <w:r>
              <w:t xml:space="preserve"> </w:t>
            </w:r>
            <w:proofErr w:type="spellStart"/>
            <w:r>
              <w:t>Аккорд</w:t>
            </w:r>
            <w:proofErr w:type="spellEnd"/>
            <w:r>
              <w:t xml:space="preserve"> 10 мг</w:t>
            </w:r>
          </w:p>
        </w:tc>
        <w:tc>
          <w:tcPr>
            <w:tcW w:w="1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821378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proofErr w:type="spellStart"/>
            <w:r>
              <w:t>амбрізентан</w:t>
            </w:r>
            <w:proofErr w:type="spellEnd"/>
          </w:p>
        </w:tc>
        <w:tc>
          <w:tcPr>
            <w:tcW w:w="14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31C99F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таблетки</w:t>
            </w:r>
          </w:p>
        </w:tc>
        <w:tc>
          <w:tcPr>
            <w:tcW w:w="152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10A950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Централізовані поставки</w:t>
            </w:r>
          </w:p>
        </w:tc>
        <w:tc>
          <w:tcPr>
            <w:tcW w:w="16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3C1FA7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60</w:t>
            </w:r>
          </w:p>
        </w:tc>
        <w:tc>
          <w:tcPr>
            <w:tcW w:w="18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972F59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10.2028</w:t>
            </w:r>
          </w:p>
        </w:tc>
      </w:tr>
      <w:tr w:rsidR="00FF0D75" w14:paraId="7E959D3C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1732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29C2AB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 xml:space="preserve">Вакцина </w:t>
            </w:r>
            <w:proofErr w:type="spellStart"/>
            <w:r>
              <w:t>Тетадіф</w:t>
            </w:r>
            <w:proofErr w:type="spellEnd"/>
          </w:p>
        </w:tc>
        <w:tc>
          <w:tcPr>
            <w:tcW w:w="147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1DFD2E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proofErr w:type="spellStart"/>
            <w:r>
              <w:t>Дифтерийний</w:t>
            </w:r>
            <w:proofErr w:type="spellEnd"/>
            <w:r>
              <w:t xml:space="preserve"> та правцевий анатоксин</w:t>
            </w:r>
          </w:p>
        </w:tc>
        <w:tc>
          <w:tcPr>
            <w:tcW w:w="147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868622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флакони</w:t>
            </w:r>
          </w:p>
        </w:tc>
        <w:tc>
          <w:tcPr>
            <w:tcW w:w="1523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D49793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Централізовані поставки</w:t>
            </w:r>
          </w:p>
        </w:tc>
        <w:tc>
          <w:tcPr>
            <w:tcW w:w="163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C7B859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208</w:t>
            </w:r>
          </w:p>
        </w:tc>
        <w:tc>
          <w:tcPr>
            <w:tcW w:w="1807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F7EEEB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28.02.2028</w:t>
            </w:r>
          </w:p>
        </w:tc>
      </w:tr>
      <w:tr w:rsidR="00FF0D75" w14:paraId="1969894B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1732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BE0E57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proofErr w:type="spellStart"/>
            <w:r>
              <w:t>Майхеп</w:t>
            </w:r>
            <w:proofErr w:type="spellEnd"/>
          </w:p>
        </w:tc>
        <w:tc>
          <w:tcPr>
            <w:tcW w:w="147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391013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proofErr w:type="spellStart"/>
            <w:r>
              <w:t>софосбувир</w:t>
            </w:r>
            <w:proofErr w:type="spellEnd"/>
          </w:p>
        </w:tc>
        <w:tc>
          <w:tcPr>
            <w:tcW w:w="147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2A7507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таблетки</w:t>
            </w:r>
          </w:p>
        </w:tc>
        <w:tc>
          <w:tcPr>
            <w:tcW w:w="1523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D87C5D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Централізовані поставки</w:t>
            </w:r>
          </w:p>
        </w:tc>
        <w:tc>
          <w:tcPr>
            <w:tcW w:w="163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27C810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3360</w:t>
            </w:r>
          </w:p>
        </w:tc>
        <w:tc>
          <w:tcPr>
            <w:tcW w:w="1807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32E434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04.2028</w:t>
            </w:r>
          </w:p>
        </w:tc>
      </w:tr>
      <w:tr w:rsidR="00FF0D75" w14:paraId="1BFFF3EF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1732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C4B307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proofErr w:type="spellStart"/>
            <w:r>
              <w:t>Хайрімоз</w:t>
            </w:r>
            <w:proofErr w:type="spellEnd"/>
          </w:p>
        </w:tc>
        <w:tc>
          <w:tcPr>
            <w:tcW w:w="147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14D08A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proofErr w:type="spellStart"/>
            <w:r>
              <w:t>адалимубаб</w:t>
            </w:r>
            <w:proofErr w:type="spellEnd"/>
          </w:p>
        </w:tc>
        <w:tc>
          <w:tcPr>
            <w:tcW w:w="147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90EC10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шприці</w:t>
            </w:r>
          </w:p>
        </w:tc>
        <w:tc>
          <w:tcPr>
            <w:tcW w:w="1523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BD146B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Централізовані поставки</w:t>
            </w:r>
          </w:p>
        </w:tc>
        <w:tc>
          <w:tcPr>
            <w:tcW w:w="163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C50C8F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4</w:t>
            </w:r>
          </w:p>
        </w:tc>
        <w:tc>
          <w:tcPr>
            <w:tcW w:w="1807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7FB2EC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03.2027</w:t>
            </w:r>
          </w:p>
        </w:tc>
      </w:tr>
      <w:tr w:rsidR="00FF0D75" w14:paraId="4A56D9D4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1732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3DD664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proofErr w:type="spellStart"/>
            <w:r>
              <w:t>Бетфер</w:t>
            </w:r>
            <w:proofErr w:type="spellEnd"/>
            <w:r>
              <w:t xml:space="preserve"> 1а плюс</w:t>
            </w:r>
          </w:p>
        </w:tc>
        <w:tc>
          <w:tcPr>
            <w:tcW w:w="147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568780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Інтерферон бета - 1а</w:t>
            </w:r>
          </w:p>
        </w:tc>
        <w:tc>
          <w:tcPr>
            <w:tcW w:w="147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993D26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флакони</w:t>
            </w:r>
          </w:p>
        </w:tc>
        <w:tc>
          <w:tcPr>
            <w:tcW w:w="1523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CBBA31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Централізовані поставки</w:t>
            </w:r>
          </w:p>
        </w:tc>
        <w:tc>
          <w:tcPr>
            <w:tcW w:w="163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B2A60C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5</w:t>
            </w:r>
          </w:p>
        </w:tc>
        <w:tc>
          <w:tcPr>
            <w:tcW w:w="1807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98CF55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01.06.2027</w:t>
            </w:r>
          </w:p>
        </w:tc>
      </w:tr>
      <w:tr w:rsidR="00FF0D75" w14:paraId="18AD4B66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1732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EF6DB7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proofErr w:type="spellStart"/>
            <w:r>
              <w:t>Бетаферон</w:t>
            </w:r>
            <w:proofErr w:type="spellEnd"/>
          </w:p>
        </w:tc>
        <w:tc>
          <w:tcPr>
            <w:tcW w:w="147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50B4D5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Інтерферон</w:t>
            </w:r>
          </w:p>
        </w:tc>
        <w:tc>
          <w:tcPr>
            <w:tcW w:w="1476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3647CA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флакони</w:t>
            </w:r>
          </w:p>
        </w:tc>
        <w:tc>
          <w:tcPr>
            <w:tcW w:w="1523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6CF1DE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Централізовані поставки</w:t>
            </w:r>
          </w:p>
        </w:tc>
        <w:tc>
          <w:tcPr>
            <w:tcW w:w="163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879131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102</w:t>
            </w:r>
          </w:p>
        </w:tc>
        <w:tc>
          <w:tcPr>
            <w:tcW w:w="1807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D9B97B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30.06.2027</w:t>
            </w:r>
          </w:p>
        </w:tc>
      </w:tr>
    </w:tbl>
    <w:p w14:paraId="4B3245DF" w14:textId="77777777" w:rsidR="00FF0D75" w:rsidRDefault="00FF0D75" w:rsidP="00FF0D75">
      <w:pPr>
        <w:pStyle w:val="Standard"/>
        <w:ind w:firstLine="450"/>
        <w:rPr>
          <w:sz w:val="4"/>
          <w:szCs w:val="4"/>
        </w:rPr>
      </w:pPr>
      <w:bookmarkStart w:id="2" w:name="n50"/>
      <w:bookmarkEnd w:id="2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7"/>
        <w:gridCol w:w="1893"/>
        <w:gridCol w:w="1998"/>
        <w:gridCol w:w="3510"/>
      </w:tblGrid>
      <w:tr w:rsidR="00FF0D75" w14:paraId="7E183FDC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62AF673B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lastRenderedPageBreak/>
              <w:t>Медичні вироби та витратні матеріали</w:t>
            </w:r>
          </w:p>
        </w:tc>
      </w:tr>
      <w:tr w:rsidR="00FF0D75" w14:paraId="250FFE93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22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56DDAD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найменування</w:t>
            </w:r>
          </w:p>
        </w:tc>
        <w:tc>
          <w:tcPr>
            <w:tcW w:w="18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82E7FA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джерело отримання</w:t>
            </w:r>
          </w:p>
        </w:tc>
        <w:tc>
          <w:tcPr>
            <w:tcW w:w="20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0A2927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наявна кількість</w:t>
            </w:r>
          </w:p>
        </w:tc>
        <w:tc>
          <w:tcPr>
            <w:tcW w:w="35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D99403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термін придатності</w:t>
            </w:r>
          </w:p>
        </w:tc>
      </w:tr>
      <w:tr w:rsidR="00FF0D75" w14:paraId="1F906144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222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A60BD1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proofErr w:type="spellStart"/>
            <w:r>
              <w:t>Підгузники</w:t>
            </w:r>
            <w:proofErr w:type="spellEnd"/>
            <w:r>
              <w:t xml:space="preserve"> ТЕ</w:t>
            </w:r>
            <w:r>
              <w:rPr>
                <w:lang w:val="en-US"/>
              </w:rPr>
              <w:t>NA Small</w:t>
            </w:r>
          </w:p>
        </w:tc>
        <w:tc>
          <w:tcPr>
            <w:tcW w:w="1895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203688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Міський бюджет</w:t>
            </w:r>
          </w:p>
        </w:tc>
        <w:tc>
          <w:tcPr>
            <w:tcW w:w="200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D8BE93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100</w:t>
            </w:r>
          </w:p>
        </w:tc>
        <w:tc>
          <w:tcPr>
            <w:tcW w:w="3514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13C599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05.2027</w:t>
            </w:r>
          </w:p>
        </w:tc>
      </w:tr>
      <w:tr w:rsidR="00FF0D75" w14:paraId="7D313418" w14:textId="77777777" w:rsidTr="00727BBB">
        <w:tblPrEx>
          <w:tblCellMar>
            <w:top w:w="0" w:type="dxa"/>
            <w:bottom w:w="0" w:type="dxa"/>
          </w:tblCellMar>
        </w:tblPrEx>
        <w:tc>
          <w:tcPr>
            <w:tcW w:w="222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F029A6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Тест системи для виявлення гепатиту В</w:t>
            </w:r>
          </w:p>
        </w:tc>
        <w:tc>
          <w:tcPr>
            <w:tcW w:w="1895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7A84C6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Централізовані поставки</w:t>
            </w:r>
          </w:p>
        </w:tc>
        <w:tc>
          <w:tcPr>
            <w:tcW w:w="200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444DA3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568</w:t>
            </w:r>
          </w:p>
        </w:tc>
        <w:tc>
          <w:tcPr>
            <w:tcW w:w="3514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6343E9" w14:textId="77777777" w:rsidR="00FF0D75" w:rsidRDefault="00FF0D75" w:rsidP="00727BBB">
            <w:pPr>
              <w:pStyle w:val="TableContents"/>
              <w:spacing w:before="150" w:after="150"/>
              <w:jc w:val="center"/>
            </w:pPr>
            <w:r>
              <w:t>09.2027</w:t>
            </w:r>
          </w:p>
        </w:tc>
      </w:tr>
    </w:tbl>
    <w:p w14:paraId="63A87B32" w14:textId="77777777" w:rsidR="00FF0D75" w:rsidRDefault="00FF0D75" w:rsidP="00FF0D75">
      <w:pPr>
        <w:pStyle w:val="Standard"/>
      </w:pPr>
    </w:p>
    <w:p w14:paraId="4A4A253C" w14:textId="77777777" w:rsidR="00AF66AA" w:rsidRDefault="00AF66AA"/>
    <w:sectPr w:rsidR="00AF66AA" w:rsidSect="00FF0D75">
      <w:pgSz w:w="11906" w:h="16838"/>
      <w:pgMar w:top="426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46"/>
    <w:rsid w:val="00283407"/>
    <w:rsid w:val="00691499"/>
    <w:rsid w:val="007C29A7"/>
    <w:rsid w:val="00835E46"/>
    <w:rsid w:val="00AF66AA"/>
    <w:rsid w:val="00FF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7F71E"/>
  <w15:chartTrackingRefBased/>
  <w15:docId w15:val="{0E5E3588-B763-4658-B3FB-5033CD99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D7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val="uk-UA"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5E46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UA"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E46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UA"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5E46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UA"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5E46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UA"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5E46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UA"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5E46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UA"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5E46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UA"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5E46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UA"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5E46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UA"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5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5E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5E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5E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5E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5E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5E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5E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5E46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u-UA"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5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5E46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UA"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5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5E46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UA"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5E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5E46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val="ru-UA"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835E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5E46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UA"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5E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5E46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FF0D7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val="uk-UA" w:eastAsia="zh-CN" w:bidi="hi-IN"/>
      <w14:ligatures w14:val="none"/>
    </w:rPr>
  </w:style>
  <w:style w:type="paragraph" w:customStyle="1" w:styleId="TableContents">
    <w:name w:val="Table Contents"/>
    <w:basedOn w:val="Standard"/>
    <w:rsid w:val="00FF0D75"/>
    <w:pPr>
      <w:suppressLineNumbers/>
    </w:pPr>
  </w:style>
  <w:style w:type="paragraph" w:customStyle="1" w:styleId="Textbody">
    <w:name w:val="Text body"/>
    <w:basedOn w:val="Standard"/>
    <w:rsid w:val="00FF0D75"/>
    <w:pPr>
      <w:spacing w:after="283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Etot</dc:creator>
  <cp:keywords/>
  <dc:description/>
  <cp:lastModifiedBy>Etot</cp:lastModifiedBy>
  <cp:revision>2</cp:revision>
  <dcterms:created xsi:type="dcterms:W3CDTF">2026-10-14T17:36:00Z</dcterms:created>
  <dcterms:modified xsi:type="dcterms:W3CDTF">2026-10-14T17:36:00Z</dcterms:modified>
</cp:coreProperties>
</file>